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30B" w:rsidRPr="000C230B" w:rsidRDefault="000C230B" w:rsidP="000C230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230B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 об объеме закупок у субъектов малого предпринимательства, социально ориентированных некоммерческих организаций</w:t>
      </w:r>
    </w:p>
    <w:p w:rsidR="000C230B" w:rsidRPr="000C230B" w:rsidRDefault="000C230B" w:rsidP="000C230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230B">
        <w:rPr>
          <w:rFonts w:ascii="Times New Roman" w:eastAsia="Times New Roman" w:hAnsi="Times New Roman" w:cs="Times New Roman"/>
          <w:sz w:val="28"/>
          <w:szCs w:val="28"/>
        </w:rPr>
        <w:t>за 2019 отчетный год</w:t>
      </w:r>
    </w:p>
    <w:p w:rsidR="000C230B" w:rsidRPr="000C230B" w:rsidRDefault="000C230B" w:rsidP="000C230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0C230B">
        <w:rPr>
          <w:rFonts w:ascii="Times New Roman" w:eastAsia="Times New Roman" w:hAnsi="Times New Roman" w:cs="Times New Roman"/>
          <w:i/>
          <w:sz w:val="28"/>
          <w:szCs w:val="28"/>
        </w:rPr>
        <w:t xml:space="preserve"> Информация об объеме закупок у субъектов малого предпринимательства, социально ориентированных некоммерческих организаций. Информация о несостоявшемся определении поставщиков (подрядчиков, исполнителей) </w:t>
      </w:r>
      <w:proofErr w:type="spellStart"/>
      <w:r w:rsidRPr="000C230B">
        <w:rPr>
          <w:rFonts w:ascii="Times New Roman" w:eastAsia="Times New Roman" w:hAnsi="Times New Roman" w:cs="Times New Roman"/>
          <w:i/>
          <w:sz w:val="28"/>
          <w:szCs w:val="28"/>
        </w:rPr>
        <w:t>c</w:t>
      </w:r>
      <w:proofErr w:type="spellEnd"/>
      <w:r w:rsidRPr="000C230B">
        <w:rPr>
          <w:rFonts w:ascii="Times New Roman" w:eastAsia="Times New Roman" w:hAnsi="Times New Roman" w:cs="Times New Roman"/>
          <w:i/>
          <w:sz w:val="28"/>
          <w:szCs w:val="28"/>
        </w:rPr>
        <w:t xml:space="preserve"> участием субъектов малого предпринимательства, социально ориентированных некоммерческих организаций </w:t>
      </w:r>
    </w:p>
    <w:p w:rsidR="00000000" w:rsidRPr="000C230B" w:rsidRDefault="000C230B" w:rsidP="000C23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230B">
        <w:rPr>
          <w:rFonts w:ascii="Times New Roman" w:eastAsia="Times New Roman" w:hAnsi="Times New Roman" w:cs="Times New Roman"/>
          <w:sz w:val="28"/>
          <w:szCs w:val="28"/>
        </w:rPr>
        <w:t>Общий объем финансового обеспечения для оплаты контрактов в отчетном году в рамках осуществления закупок, предусмотренных частью 1.1 статьи 30 Федерального закона «О контрактной системе в сфере закупок товаров, работ, услуг для государственных и муниципальных нужд» (далее - Федеральный закон), за исключением объема финансового обеспечения для оплаты в отчетном году контрактов, содержащих сведения, составляющие государственную тайну: 6 265 634, 77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proofErr w:type="gramEnd"/>
    </w:p>
    <w:p w:rsidR="000C230B" w:rsidRPr="000C230B" w:rsidRDefault="000C230B" w:rsidP="000C23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30B">
        <w:rPr>
          <w:rFonts w:ascii="Times New Roman" w:eastAsia="Times New Roman" w:hAnsi="Times New Roman" w:cs="Times New Roman"/>
          <w:sz w:val="28"/>
          <w:szCs w:val="28"/>
        </w:rPr>
        <w:t>Объем закупок, который заказчик обязан осуществить у субъектов малого предпринимательства, социально ориентированных некоммерческих организаций в отчетном году (не менее чем 15 процентов совокупного годового объема закупок, рассчитанного с учетом части 1.1 статьи 30 Федерального закона): 6 011 584, 60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0C230B" w:rsidRPr="000C230B" w:rsidTr="003E4C88">
        <w:tc>
          <w:tcPr>
            <w:tcW w:w="0" w:type="auto"/>
            <w:vAlign w:val="center"/>
            <w:hideMark/>
          </w:tcPr>
          <w:p w:rsidR="000C230B" w:rsidRPr="000C230B" w:rsidRDefault="000C230B" w:rsidP="000C230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C230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</w:tbl>
    <w:p w:rsidR="000C230B" w:rsidRPr="000C230B" w:rsidRDefault="000C230B" w:rsidP="000C23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30B">
        <w:rPr>
          <w:rFonts w:ascii="Times New Roman" w:eastAsia="Times New Roman" w:hAnsi="Times New Roman" w:cs="Times New Roman"/>
          <w:sz w:val="28"/>
          <w:szCs w:val="28"/>
        </w:rPr>
        <w:t xml:space="preserve">Объем закупок в отчетном году, осуществленных по результатам состоявшихся процедур определения поставщика (подрядчика, исполнителя), в извещении об осуществлении которых было установлено ограничение в отношении участников закупок, которыми могли быть только субъекты малого предпринимательства, социально ориентированные некоммерческие организации: </w:t>
      </w:r>
      <w:r w:rsidRPr="000C230B">
        <w:rPr>
          <w:rFonts w:ascii="Times New Roman" w:hAnsi="Times New Roman" w:cs="Times New Roman"/>
          <w:sz w:val="28"/>
          <w:szCs w:val="28"/>
        </w:rPr>
        <w:t>21 075 477,32</w:t>
      </w:r>
      <w:r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0C230B" w:rsidRPr="000C230B" w:rsidRDefault="000C230B" w:rsidP="000C23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30B">
        <w:rPr>
          <w:rFonts w:ascii="Times New Roman" w:eastAsia="Times New Roman" w:hAnsi="Times New Roman" w:cs="Times New Roman"/>
          <w:sz w:val="28"/>
          <w:szCs w:val="28"/>
        </w:rPr>
        <w:t xml:space="preserve"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году: </w:t>
      </w:r>
      <w:r w:rsidRPr="000C230B">
        <w:rPr>
          <w:rFonts w:ascii="Times New Roman" w:hAnsi="Times New Roman" w:cs="Times New Roman"/>
          <w:sz w:val="28"/>
          <w:szCs w:val="28"/>
        </w:rPr>
        <w:t>19 408 470,40</w:t>
      </w:r>
      <w:r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0C230B" w:rsidRPr="000C230B" w:rsidRDefault="000C230B" w:rsidP="000C230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C230B">
        <w:rPr>
          <w:rFonts w:ascii="Times New Roman" w:eastAsia="Times New Roman" w:hAnsi="Times New Roman" w:cs="Times New Roman"/>
          <w:i/>
          <w:sz w:val="28"/>
          <w:szCs w:val="28"/>
        </w:rPr>
        <w:t>Информация о несостоявшихся определениях поставщиков (подрядчиков, исполнителей) с участием субъектов малого предпринимательства, социально ориентированных некоммерческих организаций</w:t>
      </w:r>
    </w:p>
    <w:p w:rsidR="000C230B" w:rsidRPr="000C230B" w:rsidRDefault="000C230B" w:rsidP="000C23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30B">
        <w:rPr>
          <w:rFonts w:ascii="Times New Roman" w:eastAsia="Times New Roman" w:hAnsi="Times New Roman" w:cs="Times New Roman"/>
          <w:sz w:val="28"/>
          <w:szCs w:val="28"/>
        </w:rPr>
        <w:t>Сумма начальных (максимальных) цен контрактов несостоявшихся определений поставщиков (подрядчиков, исполнителей) с участием субъектов малого предпринимательства, социально ориентированных некоммерческих организаций: 16 799 593, 90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</w:t>
      </w:r>
    </w:p>
    <w:sectPr w:rsidR="000C230B" w:rsidRPr="000C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0C230B"/>
    <w:rsid w:val="000C2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2019-12-30T06:50:00Z</dcterms:created>
  <dcterms:modified xsi:type="dcterms:W3CDTF">2019-12-30T06:58:00Z</dcterms:modified>
</cp:coreProperties>
</file>